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horzAnchor="margin" w:tblpXSpec="center" w:tblpY="-56"/>
        <w:tblW w:w="0" w:type="auto"/>
        <w:tblLook w:val="04A0" w:firstRow="1" w:lastRow="0" w:firstColumn="1" w:lastColumn="0" w:noHBand="0" w:noVBand="1"/>
      </w:tblPr>
      <w:tblGrid>
        <w:gridCol w:w="9571"/>
      </w:tblGrid>
      <w:tr w:rsidR="00C1779C" w:rsidRPr="00C1779C" w14:paraId="5614D4AE" w14:textId="77777777" w:rsidTr="00C1779C">
        <w:trPr>
          <w:trHeight w:val="964"/>
        </w:trPr>
        <w:tc>
          <w:tcPr>
            <w:tcW w:w="9606" w:type="dxa"/>
            <w:hideMark/>
          </w:tcPr>
          <w:p w14:paraId="4D0F113B" w14:textId="77777777" w:rsidR="00C1779C" w:rsidRPr="00C1779C" w:rsidRDefault="00C1779C" w:rsidP="00C1779C">
            <w:pPr>
              <w:tabs>
                <w:tab w:val="left" w:pos="2590"/>
              </w:tabs>
              <w:spacing w:after="0" w:line="240" w:lineRule="auto"/>
              <w:ind w:right="3067"/>
              <w:jc w:val="center"/>
              <w:rPr>
                <w:rFonts w:ascii="Times New Roman" w:eastAsia="Times New Roman" w:hAnsi="Times New Roman" w:cs="Arial"/>
                <w:b/>
                <w:bCs/>
                <w:kern w:val="32"/>
                <w:sz w:val="20"/>
                <w:szCs w:val="32"/>
              </w:rPr>
            </w:pPr>
            <w:r w:rsidRPr="00C1779C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 wp14:anchorId="79858CF1" wp14:editId="0265F58A">
                  <wp:simplePos x="0" y="0"/>
                  <wp:positionH relativeFrom="margin">
                    <wp:align>center</wp:align>
                  </wp:positionH>
                  <wp:positionV relativeFrom="paragraph">
                    <wp:posOffset>19050</wp:posOffset>
                  </wp:positionV>
                  <wp:extent cx="516255" cy="618490"/>
                  <wp:effectExtent l="0" t="0" r="0" b="0"/>
                  <wp:wrapNone/>
                  <wp:docPr id="3" name="Рисунок 3" descr="Герб_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Герб_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6255" cy="61849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1779C" w:rsidRPr="00C1779C" w14:paraId="76A219AC" w14:textId="77777777" w:rsidTr="00C1779C">
        <w:trPr>
          <w:trHeight w:val="1134"/>
        </w:trPr>
        <w:tc>
          <w:tcPr>
            <w:tcW w:w="9606" w:type="dxa"/>
          </w:tcPr>
          <w:p w14:paraId="783005A7" w14:textId="77777777" w:rsidR="00C1779C" w:rsidRPr="00C1779C" w:rsidRDefault="00C1779C" w:rsidP="00C1779C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C177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 xml:space="preserve">МУНИЦИПАЛЬНОЕ БЮДЖЕТНОЕ ОБЩЕОБРАЗОВАТЕЛЬНОЕ УЧРЕЖДЕНИЕ СРЕДНЯЯ ОБЩЕОБРАЗОВАТЕЛЬНАЯ ШКОЛА № 25 ИМЕНИ ТРИЖДЫ ГЕРОЯ СОВЕТСКОГО СОЮЗА АЛЕКСАНДРА ИВАНОВИЧА ПОКРЫШКИНА СТАНИЦЫ ДОЛЖАНСКОЙ МУНИЦИПАЛЬНОГО </w:t>
            </w:r>
          </w:p>
          <w:p w14:paraId="6555CDD4" w14:textId="77777777" w:rsidR="00C1779C" w:rsidRPr="00C1779C" w:rsidRDefault="00C1779C" w:rsidP="00C1779C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C177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ОБРАЗОВАНИЯ ЕЙСКИЙ РАЙОН</w:t>
            </w:r>
          </w:p>
          <w:p w14:paraId="27C62917" w14:textId="77777777" w:rsidR="00C1779C" w:rsidRPr="00C1779C" w:rsidRDefault="00C1779C" w:rsidP="00C177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7823207B" w14:textId="77777777" w:rsidR="00C1779C" w:rsidRPr="00C1779C" w:rsidRDefault="00C1779C" w:rsidP="00C1779C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bCs/>
                <w:kern w:val="32"/>
                <w:sz w:val="20"/>
                <w:szCs w:val="32"/>
              </w:rPr>
            </w:pPr>
            <w:r w:rsidRPr="00C1779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sr-Cyrl-CS"/>
              </w:rPr>
              <w:t>П Р И К А З</w:t>
            </w:r>
          </w:p>
        </w:tc>
      </w:tr>
    </w:tbl>
    <w:p w14:paraId="43BFD997" w14:textId="77777777" w:rsidR="00C1779C" w:rsidRPr="00C1779C" w:rsidRDefault="00C1779C" w:rsidP="00C1779C">
      <w:pPr>
        <w:tabs>
          <w:tab w:val="left" w:pos="2590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24"/>
          <w:lang w:val="sr-Cyrl-CS"/>
        </w:rPr>
      </w:pPr>
    </w:p>
    <w:tbl>
      <w:tblPr>
        <w:tblW w:w="958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"/>
        <w:gridCol w:w="1832"/>
        <w:gridCol w:w="5498"/>
        <w:gridCol w:w="1832"/>
      </w:tblGrid>
      <w:tr w:rsidR="00C1779C" w:rsidRPr="00C1779C" w14:paraId="1863FCE1" w14:textId="77777777" w:rsidTr="00C1779C">
        <w:trPr>
          <w:cantSplit/>
        </w:trPr>
        <w:tc>
          <w:tcPr>
            <w:tcW w:w="426" w:type="dxa"/>
            <w:hideMark/>
          </w:tcPr>
          <w:p w14:paraId="320B444E" w14:textId="77777777" w:rsidR="00C1779C" w:rsidRPr="00C1779C" w:rsidRDefault="00C1779C" w:rsidP="00C1779C">
            <w:pPr>
              <w:tabs>
                <w:tab w:val="left" w:pos="25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C1779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C1779C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54844FE" w14:textId="77777777" w:rsidR="00C1779C" w:rsidRPr="00C1779C" w:rsidRDefault="00155BD2" w:rsidP="00C1779C">
            <w:pPr>
              <w:tabs>
                <w:tab w:val="left" w:pos="25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30.08</w:t>
            </w:r>
            <w:r w:rsidR="00C1779C">
              <w:rPr>
                <w:rFonts w:ascii="Times New Roman" w:eastAsia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5529" w:type="dxa"/>
            <w:hideMark/>
          </w:tcPr>
          <w:p w14:paraId="708BAA40" w14:textId="77777777" w:rsidR="00C1779C" w:rsidRPr="00C1779C" w:rsidRDefault="00C1779C" w:rsidP="00C1779C">
            <w:pPr>
              <w:tabs>
                <w:tab w:val="left" w:pos="259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C1779C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 xml:space="preserve">                                                                     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90F3B55" w14:textId="77777777" w:rsidR="00C1779C" w:rsidRPr="00155BD2" w:rsidRDefault="00C1779C" w:rsidP="00C1779C">
            <w:pPr>
              <w:tabs>
                <w:tab w:val="right" w:pos="184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155BD2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 xml:space="preserve">       </w:t>
            </w:r>
            <w:r w:rsidR="00155BD2" w:rsidRPr="00155BD2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156</w:t>
            </w:r>
            <w:r w:rsidRPr="00155BD2">
              <w:rPr>
                <w:rFonts w:ascii="Times New Roman" w:eastAsia="Times New Roman" w:hAnsi="Times New Roman" w:cs="Times New Roman"/>
                <w:sz w:val="24"/>
                <w:szCs w:val="24"/>
              </w:rPr>
              <w:t>-ОД</w:t>
            </w:r>
            <w:r w:rsidRPr="00155BD2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 xml:space="preserve">    </w:t>
            </w:r>
            <w:r w:rsidRPr="00155BD2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ab/>
            </w:r>
          </w:p>
        </w:tc>
      </w:tr>
    </w:tbl>
    <w:p w14:paraId="4EE904C7" w14:textId="77777777" w:rsidR="00C1779C" w:rsidRPr="00C1779C" w:rsidRDefault="00C1779C" w:rsidP="00C1779C">
      <w:pPr>
        <w:tabs>
          <w:tab w:val="left" w:pos="2590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16"/>
          <w:szCs w:val="16"/>
          <w:lang w:val="sr-Cyrl-CS"/>
        </w:rPr>
      </w:pPr>
    </w:p>
    <w:p w14:paraId="5C69133E" w14:textId="77777777" w:rsidR="00C1779C" w:rsidRPr="00C1779C" w:rsidRDefault="00C1779C" w:rsidP="00C1779C">
      <w:pPr>
        <w:widowControl w:val="0"/>
        <w:suppressAutoHyphens/>
        <w:spacing w:after="0" w:line="240" w:lineRule="auto"/>
        <w:jc w:val="center"/>
        <w:rPr>
          <w:rFonts w:ascii="Times New Roman" w:eastAsia="文鼎PL细上海宋Uni" w:hAnsi="Times New Roman" w:cs="Times New Roman"/>
          <w:kern w:val="2"/>
          <w:sz w:val="24"/>
          <w:szCs w:val="24"/>
        </w:rPr>
      </w:pPr>
      <w:r w:rsidRPr="00C1779C">
        <w:rPr>
          <w:rFonts w:ascii="Times New Roman" w:eastAsia="文鼎PL细上海宋Uni" w:hAnsi="Times New Roman" w:cs="Times New Roman"/>
          <w:kern w:val="2"/>
          <w:sz w:val="24"/>
          <w:szCs w:val="24"/>
        </w:rPr>
        <w:t>ст. Должанская</w:t>
      </w:r>
    </w:p>
    <w:p w14:paraId="46142044" w14:textId="77777777" w:rsidR="00C1779C" w:rsidRPr="00C1779C" w:rsidRDefault="00C1779C" w:rsidP="00C1779C">
      <w:pPr>
        <w:tabs>
          <w:tab w:val="left" w:pos="2590"/>
        </w:tabs>
        <w:spacing w:after="0" w:line="240" w:lineRule="auto"/>
        <w:ind w:right="3067"/>
        <w:jc w:val="center"/>
        <w:rPr>
          <w:rFonts w:ascii="Times New Roman" w:eastAsia="Times New Roman" w:hAnsi="Times New Roman" w:cs="Arial"/>
          <w:b/>
          <w:bCs/>
          <w:kern w:val="32"/>
          <w:sz w:val="20"/>
          <w:szCs w:val="32"/>
        </w:rPr>
      </w:pPr>
    </w:p>
    <w:p w14:paraId="0D26BC61" w14:textId="77777777" w:rsidR="00C1779C" w:rsidRPr="00C1779C" w:rsidRDefault="00C1779C" w:rsidP="00C1779C">
      <w:pPr>
        <w:tabs>
          <w:tab w:val="left" w:pos="2590"/>
        </w:tabs>
        <w:spacing w:after="0" w:line="240" w:lineRule="auto"/>
        <w:ind w:right="3067"/>
        <w:jc w:val="center"/>
        <w:rPr>
          <w:rFonts w:ascii="Times New Roman" w:eastAsia="Times New Roman" w:hAnsi="Times New Roman" w:cs="Arial"/>
          <w:b/>
          <w:bCs/>
          <w:kern w:val="32"/>
          <w:sz w:val="20"/>
          <w:szCs w:val="32"/>
        </w:rPr>
      </w:pPr>
    </w:p>
    <w:p w14:paraId="22158964" w14:textId="77777777" w:rsidR="00603F8B" w:rsidRDefault="00603F8B" w:rsidP="00603F8B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F4484FD" w14:textId="77777777" w:rsidR="00603F8B" w:rsidRDefault="00603F8B" w:rsidP="00603F8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положения МБОУ СОШ№25 ст-цы Должанской</w:t>
      </w:r>
    </w:p>
    <w:p w14:paraId="72AEB892" w14:textId="77777777" w:rsidR="00603F8B" w:rsidRDefault="00603F8B" w:rsidP="00603F8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3EBB100" w14:textId="77777777" w:rsidR="00603F8B" w:rsidRDefault="00603F8B" w:rsidP="00603F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решения педагоги</w:t>
      </w:r>
      <w:r w:rsidR="00C1779C">
        <w:rPr>
          <w:rFonts w:ascii="Times New Roman" w:hAnsi="Times New Roman" w:cs="Times New Roman"/>
          <w:sz w:val="28"/>
          <w:szCs w:val="28"/>
        </w:rPr>
        <w:t>ческого совета протокол №1 от 30.08.2024</w:t>
      </w:r>
      <w:r>
        <w:rPr>
          <w:rFonts w:ascii="Times New Roman" w:hAnsi="Times New Roman" w:cs="Times New Roman"/>
          <w:sz w:val="28"/>
          <w:szCs w:val="28"/>
        </w:rPr>
        <w:t xml:space="preserve"> года,  приказываю:</w:t>
      </w:r>
    </w:p>
    <w:p w14:paraId="73F21F7E" w14:textId="77777777" w:rsidR="00603F8B" w:rsidRDefault="00603F8B" w:rsidP="00603F8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Положения:</w:t>
      </w:r>
    </w:p>
    <w:p w14:paraId="2AAF2474" w14:textId="77777777" w:rsidR="00603F8B" w:rsidRDefault="00603F8B" w:rsidP="00603F8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организации  горячего питания обучающихся.</w:t>
      </w:r>
    </w:p>
    <w:p w14:paraId="1C163D66" w14:textId="77777777" w:rsidR="00603F8B" w:rsidRDefault="00D9657E" w:rsidP="00603F8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школьной столовой.</w:t>
      </w:r>
    </w:p>
    <w:p w14:paraId="1C3E41EE" w14:textId="77777777" w:rsidR="00C1779C" w:rsidRDefault="00C1779C" w:rsidP="00603F8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организации питьевого режима.</w:t>
      </w:r>
    </w:p>
    <w:p w14:paraId="1B741311" w14:textId="77777777" w:rsidR="00C1779C" w:rsidRDefault="00C1779C" w:rsidP="00603F8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бракеражной комиссии.</w:t>
      </w:r>
    </w:p>
    <w:p w14:paraId="4F0C3137" w14:textId="77777777" w:rsidR="00C1779C" w:rsidRDefault="00C1779C" w:rsidP="00603F8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родительском контроле организации горячего питания обучающихся.</w:t>
      </w:r>
    </w:p>
    <w:p w14:paraId="21C8F41B" w14:textId="77777777" w:rsidR="00C1779C" w:rsidRDefault="00C1779C" w:rsidP="00603F8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регламентирующем порядке доступа родителей (законных представителей) в помещения для приёма пищи.</w:t>
      </w:r>
    </w:p>
    <w:p w14:paraId="749CD002" w14:textId="1A95C9BF" w:rsidR="00FC3673" w:rsidRDefault="00FC3673" w:rsidP="00603F8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совете по питанию.</w:t>
      </w:r>
    </w:p>
    <w:p w14:paraId="084E0019" w14:textId="02D00BEB" w:rsidR="00FC3673" w:rsidRDefault="00FC3673" w:rsidP="00603F8B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общественной комиссии по контролю за организацией питания.</w:t>
      </w:r>
    </w:p>
    <w:p w14:paraId="35498394" w14:textId="77777777" w:rsidR="00603F8B" w:rsidRDefault="00603F8B" w:rsidP="00603F8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выполнением данного приказа оставляю за собой.</w:t>
      </w:r>
    </w:p>
    <w:p w14:paraId="6049A173" w14:textId="77777777" w:rsidR="00603F8B" w:rsidRDefault="00603F8B" w:rsidP="00603F8B">
      <w:pPr>
        <w:rPr>
          <w:rFonts w:ascii="Times New Roman" w:hAnsi="Times New Roman" w:cs="Times New Roman"/>
          <w:sz w:val="28"/>
          <w:szCs w:val="28"/>
        </w:rPr>
      </w:pPr>
    </w:p>
    <w:p w14:paraId="03C3AD12" w14:textId="77777777" w:rsidR="00603F8B" w:rsidRDefault="00603F8B" w:rsidP="00603F8B">
      <w:pPr>
        <w:rPr>
          <w:rFonts w:ascii="Times New Roman" w:hAnsi="Times New Roman" w:cs="Times New Roman"/>
          <w:sz w:val="28"/>
          <w:szCs w:val="28"/>
        </w:rPr>
      </w:pPr>
    </w:p>
    <w:p w14:paraId="04D33B6C" w14:textId="77777777" w:rsidR="00603F8B" w:rsidRDefault="00603F8B" w:rsidP="00603F8B">
      <w:pPr>
        <w:rPr>
          <w:rFonts w:ascii="Times New Roman" w:hAnsi="Times New Roman" w:cs="Times New Roman"/>
          <w:sz w:val="28"/>
          <w:szCs w:val="28"/>
        </w:rPr>
      </w:pPr>
    </w:p>
    <w:p w14:paraId="369B5455" w14:textId="77777777" w:rsidR="00603F8B" w:rsidRPr="00603F8B" w:rsidRDefault="00603F8B" w:rsidP="00603F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                                                О.Н.Барабаш</w:t>
      </w:r>
    </w:p>
    <w:p w14:paraId="7FFF2042" w14:textId="77777777" w:rsidR="00AA22E7" w:rsidRDefault="00AA22E7"/>
    <w:sectPr w:rsidR="00AA22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文鼎PL细上海宋Un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FC4242"/>
    <w:multiLevelType w:val="hybridMultilevel"/>
    <w:tmpl w:val="6456A09A"/>
    <w:lvl w:ilvl="0" w:tplc="A34ACA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A8D303B"/>
    <w:multiLevelType w:val="hybridMultilevel"/>
    <w:tmpl w:val="611603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5538002">
    <w:abstractNumId w:val="1"/>
  </w:num>
  <w:num w:numId="2" w16cid:durableId="17269471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3F8B"/>
    <w:rsid w:val="00155BD2"/>
    <w:rsid w:val="00603F8B"/>
    <w:rsid w:val="00625000"/>
    <w:rsid w:val="00807957"/>
    <w:rsid w:val="00AA22E7"/>
    <w:rsid w:val="00C1779C"/>
    <w:rsid w:val="00D9657E"/>
    <w:rsid w:val="00E34FE5"/>
    <w:rsid w:val="00FC3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C9250"/>
  <w15:docId w15:val="{5BED48AA-77F7-4DBC-90B6-007BCE1E9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3F8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3F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56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Яковенко</dc:creator>
  <cp:lastModifiedBy>Дмитрий Яковенко</cp:lastModifiedBy>
  <cp:revision>9</cp:revision>
  <cp:lastPrinted>2022-09-01T12:14:00Z</cp:lastPrinted>
  <dcterms:created xsi:type="dcterms:W3CDTF">2022-09-01T12:08:00Z</dcterms:created>
  <dcterms:modified xsi:type="dcterms:W3CDTF">2024-08-31T06:57:00Z</dcterms:modified>
</cp:coreProperties>
</file>